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r>
        <w:rPr>
          <w:rFonts w:ascii="Calibri" w:hAnsi="Calibri" w:cs="Calibri"/>
          <w:color w:val="0000FF"/>
        </w:rPr>
        <w:t>КонсультантПлюс</w:t>
      </w:r>
      <w:r>
        <w:rPr>
          <w:rFonts w:ascii="Calibri" w:hAnsi="Calibri" w:cs="Calibri"/>
        </w:rPr>
        <w:br/>
      </w:r>
    </w:p>
    <w:p w:rsidR="006C7C11" w:rsidRDefault="006C7C11">
      <w:pPr>
        <w:widowControl w:val="0"/>
        <w:autoSpaceDE w:val="0"/>
        <w:autoSpaceDN w:val="0"/>
        <w:adjustRightInd w:val="0"/>
        <w:spacing w:after="0" w:line="240" w:lineRule="auto"/>
        <w:jc w:val="both"/>
        <w:outlineLvl w:val="0"/>
        <w:rPr>
          <w:rFonts w:ascii="Calibri" w:hAnsi="Calibri" w:cs="Calibri"/>
        </w:rPr>
      </w:pPr>
    </w:p>
    <w:p w:rsidR="006C7C11" w:rsidRDefault="006C7C11">
      <w:pPr>
        <w:widowControl w:val="0"/>
        <w:autoSpaceDE w:val="0"/>
        <w:autoSpaceDN w:val="0"/>
        <w:adjustRightInd w:val="0"/>
        <w:spacing w:after="0" w:line="240" w:lineRule="auto"/>
        <w:jc w:val="right"/>
        <w:rPr>
          <w:rFonts w:ascii="Calibri" w:hAnsi="Calibri" w:cs="Calibri"/>
        </w:rPr>
      </w:pPr>
      <w:r>
        <w:rPr>
          <w:rFonts w:ascii="Calibri" w:hAnsi="Calibri" w:cs="Calibri"/>
        </w:rPr>
        <w:t>КонсультантПлюс, 04.03.2015</w:t>
      </w:r>
    </w:p>
    <w:p w:rsidR="006C7C11" w:rsidRDefault="006C7C11">
      <w:pPr>
        <w:widowControl w:val="0"/>
        <w:autoSpaceDE w:val="0"/>
        <w:autoSpaceDN w:val="0"/>
        <w:adjustRightInd w:val="0"/>
        <w:spacing w:after="0" w:line="240" w:lineRule="auto"/>
        <w:jc w:val="right"/>
        <w:rPr>
          <w:rFonts w:ascii="Calibri" w:hAnsi="Calibri" w:cs="Calibri"/>
        </w:rPr>
      </w:pPr>
    </w:p>
    <w:p w:rsidR="006C7C11" w:rsidRDefault="006C7C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ПУТЕВОДИТЕЛЬ ПО СПОРАМ В СФЕРЕ ГОСЗАКАЗА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Отказ в допуске из-за отсутствия в заявке конкретных показателей технических или функциональных характеристик при наличии альтернативных предложений и установлении диапазонного значения характеристик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Подробнее о правовой проблеме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уполномоченный орган (далее - заказчик) указывает в документации об аукционе требования, касающиеся в том числе предоставления сведений о характеристиках товара и иных показателях, которые позволяют определить соответствие закупаемого товара установленным потребностям заказчика. Информация об этих потребностях содержится в первой части заявки.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Федеральном законе от 21.07.2005 N 94-ФЗ "О размещении заказов на поставки товаров, выполнение работ, оказание услуг для государственных и муниципальных нужд" (далее - Закон N 94-ФЗ) требования к содержанию первой части заявок были предусмотрены в ч. 4 ст. 41.8. Если участник размещения заказа не представлял сведения, представлял недостоверные сведения либо сведения не соответствовали требованиям документации об аукционе, то такой участник не допускался к участию в открытом аукционе в электронной форме (ч. 4 ст. 41.9 Закона N 94-ФЗ). Отказ в допуске к участию в нем по основаниям, не установленным ч. 4 ст. 41.9 Закона N 94-ФЗ, не допускался (ч. 5 ст. 41.9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Сходное правовое регулирование предусмотрено в ч. 3 ст. 66, ч. 4, 5 ст. 67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участники закупки часто встречаются с такой формулировкой отказа в допуске по результатам рассмотрения первой части заявки, как отсутствие конкретных технических или функциональных характеристик товара (предложений по нему). В дальнейшем данная формулировка отказа является предметом обжалования действий заказчика в антимонопольном органе и судах.</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изложенным возникает вопрос: правомерно ли отклонить заявку на участие в аукционе в электронной форме из-за того, что не указаны конкретные показатели?</w:t>
      </w:r>
    </w:p>
    <w:p w:rsidR="006C7C11" w:rsidRDefault="006C7C1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835"/>
        <w:gridCol w:w="2722"/>
      </w:tblGrid>
      <w:tr w:rsidR="006C7C11">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rPr>
              <w:t>Карточка вопроса</w:t>
            </w:r>
          </w:p>
        </w:tc>
      </w:tr>
      <w:tr w:rsidR="006C7C11">
        <w:tc>
          <w:tcPr>
            <w:tcW w:w="408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xml:space="preserve">1. Правомерен ли отказ в допуске к участию в аукционе из-за того, что в заявке указаны неконкретные характеристики (в том числе </w:t>
            </w:r>
            <w:r>
              <w:rPr>
                <w:rFonts w:ascii="Calibri" w:hAnsi="Calibri" w:cs="Calibri"/>
              </w:rPr>
              <w:lastRenderedPageBreak/>
              <w:t>диапазонное значение характеристик) товара, и правомерен ли допуск такого участника к участию в данном аукционе? &gt;&gt;&gt;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lastRenderedPageBreak/>
              <w:t>Подход ФАС России и арбитражных судов 1</w:t>
            </w:r>
          </w:p>
        </w:tc>
        <w:tc>
          <w:tcPr>
            <w:tcW w:w="2722"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xml:space="preserve">Отказ неправомерен, если в документации об аукционе отсутствуют указания на конкретные </w:t>
            </w:r>
            <w:r>
              <w:rPr>
                <w:rFonts w:ascii="Calibri" w:hAnsi="Calibri" w:cs="Calibri"/>
              </w:rPr>
              <w:lastRenderedPageBreak/>
              <w:t>характеристики товара, которые должен установить участник размещения заказа &gt;&gt;&gt;</w:t>
            </w:r>
          </w:p>
        </w:tc>
      </w:tr>
      <w:tr w:rsidR="006C7C11">
        <w:tc>
          <w:tcPr>
            <w:tcW w:w="40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ind w:firstLine="540"/>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Подход ФАС России и арбитражных судов 2 (с учетом практики по Закону N 44-ФЗ)</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Отказ неправомерен, допуск правомерен вне зависимости от наличия в документации об аукционе указаний на конкретные характеристики товара, которые должен привести участник размещения заказа &gt;&gt;&gt;</w:t>
            </w:r>
          </w:p>
        </w:tc>
      </w:tr>
      <w:tr w:rsidR="006C7C11">
        <w:tc>
          <w:tcPr>
            <w:tcW w:w="40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ind w:firstLine="540"/>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Подход Минэкономразвития России, ФАС России и арбитражных судов 3 (с учетом практики по Закону N 44-ФЗ)</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Отказ правомерен, допуск неправомерен вне зависимости от наличия в документации об аукционе указаний на конкретные характеристики товара, которые должен привести участник размещения заказа &gt;&gt;&gt;</w:t>
            </w:r>
          </w:p>
        </w:tc>
      </w:tr>
      <w:tr w:rsidR="006C7C11">
        <w:tc>
          <w:tcPr>
            <w:tcW w:w="9639"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Возможные последствия признания действий комиссии заказчика неправомерными &gt;&gt;&gt;</w:t>
            </w:r>
          </w:p>
        </w:tc>
      </w:tr>
    </w:tbl>
    <w:p w:rsidR="006C7C11" w:rsidRDefault="006C7C11">
      <w:pPr>
        <w:widowControl w:val="0"/>
        <w:autoSpaceDE w:val="0"/>
        <w:autoSpaceDN w:val="0"/>
        <w:adjustRightInd w:val="0"/>
        <w:spacing w:after="0" w:line="240" w:lineRule="auto"/>
        <w:ind w:firstLine="540"/>
        <w:jc w:val="both"/>
        <w:rPr>
          <w:rFonts w:ascii="Calibri" w:hAnsi="Calibri" w:cs="Calibri"/>
        </w:rPr>
        <w:sectPr w:rsidR="006C7C11" w:rsidSect="007E1AAB">
          <w:pgSz w:w="16838" w:h="11906" w:orient="landscape"/>
          <w:pgMar w:top="1701" w:right="1134" w:bottom="850" w:left="1134" w:header="708" w:footer="708" w:gutter="0"/>
          <w:cols w:space="708"/>
          <w:docGrid w:linePitch="360"/>
        </w:sectPr>
      </w:pP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outlineLvl w:val="0"/>
        <w:rPr>
          <w:rFonts w:ascii="Calibri" w:hAnsi="Calibri" w:cs="Calibri"/>
        </w:rPr>
      </w:pPr>
      <w:bookmarkStart w:id="0" w:name="Par25"/>
      <w:bookmarkEnd w:id="0"/>
      <w:r>
        <w:rPr>
          <w:rFonts w:ascii="Calibri" w:hAnsi="Calibri" w:cs="Calibri"/>
          <w:b/>
          <w:bCs/>
        </w:rPr>
        <w:t>1. Правомерен ли отказ в допуске к участию в аукционе из-за того, что в заявке указаны неконкретные характеристики (в том числе диапазонное значение характеристик) товара, и правомерен ли допуск такого участника к участию в данном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b/>
          <w:bCs/>
        </w:rPr>
        <w:t>Подход ФАС России и арбитражных судов 1:</w:t>
      </w:r>
      <w:r>
        <w:rPr>
          <w:rFonts w:ascii="Calibri" w:hAnsi="Calibri" w:cs="Calibri"/>
        </w:rPr>
        <w:t xml:space="preserve"> Отказ неправомерен, если в документации об аукционе отсутствуют указания на конкретные характеристики товара, которые должен установить участник размещения заказа.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подход выработан с учетом следующих обстоятельств:</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документации об аукционе, проводимом в электронной форме, не приведены конкретные показатели, которые необходимо указать участникам размещения заказа;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документации об аукционе, проводимом в электронной форме, не следует, что определенные сведения по товару относятся к конкретным показателям;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на участие в аукционе, проводимом в электронной форме, в соответствии с документацией об аукционе содержит согласие на поставку товара или его использование при выполнении работ &lt;1&gt;.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 w:name="Par34"/>
      <w:bookmarkEnd w:id="2"/>
      <w:r>
        <w:rPr>
          <w:rFonts w:ascii="Calibri" w:hAnsi="Calibri" w:cs="Calibri"/>
        </w:rPr>
        <w:t>&lt;1&gt; В решениях ФАС России и постановлениях арбитражных судов, в которых не указано, что участник размещения заказа в соответствии с документацией об аукционе выразил свое согласие на поставку товара или его использование при выполнении работ, предполагается его наличие, так как получение согласия обязательно предусмотрено при заполнении первой части заявки, размещенной на сайте оператора электронной торговой площадки.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Документы, основанные на нормах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антимонопольного органа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Московского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Уральского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Девятого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 w:name="Par42"/>
      <w:bookmarkEnd w:id="3"/>
      <w:r>
        <w:rPr>
          <w:rFonts w:ascii="Calibri" w:hAnsi="Calibri" w:cs="Calibri"/>
          <w:i/>
          <w:iCs/>
        </w:rPr>
        <w:t>Решение ФАС России от 14.08.2012 N К-1534/12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товара). Согласно документации об аукционе поставляемый товар должен быть новым. Участникам размещения заказа отказано в допуске к участию в аукционе на основании того, что в заявки не включены конкретные показатели, соответствующие требованию документации об аукционе, а именно не установлено, что поставляемый товар будет новым.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участникам размещения заказа в допуске к участию в аукционе признан неправомерным, так как из положений документации об аукционе следует, что новизна товара не является параметром, отнесенным к конкретным характеристикам предлагаемого к поставке товара.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16.07.2012 N К-1369/12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(реконструкция дороги). В допуске к участию в аукционе отказано, поскольку в первой части заявки не указаны конкретные показатели, некоторые характеристики товара приведены в диапазонном значении.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заявителю в допуске к участию в аукционе неправомерен, поскольку заказчик надлежащим образом не установил в документации об аукционе показатели для определения соответствия товара, используемого при выполнении работ, потребностям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26.12.2011 по делу N К-2872/11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w:t>
      </w:r>
      <w:r>
        <w:rPr>
          <w:rFonts w:ascii="Calibri" w:hAnsi="Calibri" w:cs="Calibri"/>
        </w:rPr>
        <w:lastRenderedPageBreak/>
        <w:t>(поставка товара). В документации об аукционе установлены технические и качественные характеристики товара. Аукционная комиссия отказала в допуске к участию в аукционе на том основании, что участники размещения заказа не включили в заявку конкретные показатели, а именно не установили способ нанесения маркировки.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участникам размещения заказа в допуске к участию в аукционе признан неправомерным, так как документация об аукционе не содержит требований о конкретном способе нанесения маркировки. Следовательно, заявки участников соответствуют требованиям документации об аукционе и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17.10.2011 по делу N К-2274/11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лекарств). Аукционная комиссия отказала в допуске к участию в аукционе в связи с тем, что участник размещения заказа не представил сведения, предусмотренные пп. "б" п. 1 ч. 4 ст. 41.8 Закона N 94-ФЗ (конкретные показатели), а именно не указал остаточный срок годности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В документации об аукционе не установлено требование о том, что участник размещения заказа в первой части заявки на участие в аукционе должен установить остаточный срок годности товара.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27.07.2011 N К-1598/11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(изготовление товара). Документацией об аукционе установлены требования к диапазонным значениям технических характеристик товара и его размерам. Заявителю отказано в допуске к участию в аукционе на том основании, что не приведены конкретные показатели.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в допуске к участию в аукционе признан неправомерным, так как в документации об аукционе не установлены конкретные показатели, которые участники размещения заказа должны отразить в заявке на участие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22.07.2011 N К-1572/11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(капитальный ремонт). Участникам размещения заказа отказано в допуске к участию в аукционе на основании того, что заявки не содержат сведения о конкретных показателях, которые соответствуют установленным в документации требованиям к используемым материалам.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в допуске к участию в аукционе признан неправомерным в связи с тем, что форма первой части заявки на участие в аукционе, установленная документацией об аукционе, не содержит требования о необходимости указать конкретные характеристики товара, который должен использоваться при выполнении работ.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28.06.2011 N К-1295/11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(строительство). В документации об аукционе установлены требования к техническим характеристикам товара. Заявка не допущена к участию в аукционе, так как не содержит конкретные характеристики поставляемых при производстве работ товаров, в частности не указана информация о товарном знаке, а также конкретные характеристики товара, соответствующие установленным документацией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заявителю в допуске к участию в аукционе признан неправомерным, так как заказчик в нарушение п. 1 ч. 4 ст. 41.6 Закона N 94-ФЗ не установил значения показателей, которые используются, чтобы определить, соответствует ли поставляемый товар потребностям заказчика. Согласие участника размещения заказа, выраженное при заполнении первой части заявки, является достаточным основанием для его допуска к участию в </w:t>
      </w:r>
      <w:r>
        <w:rPr>
          <w:rFonts w:ascii="Calibri" w:hAnsi="Calibri" w:cs="Calibri"/>
        </w:rPr>
        <w:lastRenderedPageBreak/>
        <w:t>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i/>
          <w:iCs/>
        </w:rPr>
        <w:t>Постановление ФАС Московского округа от 25.12.2012 по делу N А40-131090/11-154-1119</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участника размещения заказа: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товара). Участнику размещения заказа отказано в допуске к участию в аукционе по той причине, что в заявке не указано, что поставляемый товар является новым, и выдвинуты альтернативные предложения в части поставки оптических носителей: CD-ROM или DVD-ROM. Антимонопольный орган отказ в допуске к участию в аукционе признал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отметил, что в документации об аукционе не содержатся конкретные показатели, которые следовало привести участникам размещения заказа в первой части заявки на участие в аукционе. В связи с этим отказ в допуске к участию в аукционе является нарушением ч. 5 ст. 41.9 Закона N 94-ФЗ.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i/>
          <w:iCs/>
        </w:rPr>
        <w:t>Постановление ФАС Уральского округа от 03.04.2012 N Ф09-1502/12 (в передаче указанного дела в Президиум ВАС РФ для пересмотра в порядке надзора отказано (Определение ВАС РФ от 11.07.2012 N ВАС-8359/12))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(ремонт). Документация об открытом аукционе содержит характеристики товара с указанием товарных знаков и без него. Участнику размещения заказа отказано в допуске к участию в аукционе на том основании, что в первой части заявки отсутствовали сведения о конкретных показателях, которые соответствуют установленным документацией об аукционе требованиям к используемым материалам. Антимонопольный орган отказ в допуске признал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исходили из того, что заказчиком не выполнены требования п. 1 ч. 3 ст. 41.6, ч. 4 ст. 41.8 Закона N 94-ФЗ. В документации об аукционе не установлено требование о том, что участники размещения заказа должны приводить в заявках на участие в аукционе предлагаемые ими конкретные показатели выполнения работ, соответствующие документации об аукционе. Это привело к нарушению аукционной комиссией ч. 1 ст. 41.9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6" w:name="Par82"/>
      <w:bookmarkEnd w:id="6"/>
      <w:r>
        <w:rPr>
          <w:rFonts w:ascii="Calibri" w:hAnsi="Calibri" w:cs="Calibri"/>
          <w:i/>
          <w:iCs/>
        </w:rPr>
        <w:t>Постановление Девятого арбитражного апелляционного суда от 12.05.2012 N 09АП-8099/2012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(поставка товара). Участнику размещения заказа отказано в допуске к участию в аукционе в связи с тем, что в заявке на участие в аукционе не установлены конкретные показатели, соответствующие требованиям, предусмотренным документацией об аукционе. Антимонопольный орган отказ в допуске к участию в аукционе признал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исходили из того, что документация об аукционе не устанавливает конкретные показатели, которые следовало привести участникам размещения заказа в первой части заявки на участие в аукционе в электронной форме.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Pr>
          <w:rFonts w:ascii="Calibri" w:hAnsi="Calibri" w:cs="Calibri"/>
          <w:b/>
          <w:bCs/>
        </w:rPr>
        <w:t>Подход ФАС России и арбитражных судов 2 (с учетом практики по Закону N 44-ФЗ):</w:t>
      </w:r>
      <w:r>
        <w:rPr>
          <w:rFonts w:ascii="Calibri" w:hAnsi="Calibri" w:cs="Calibri"/>
        </w:rPr>
        <w:t xml:space="preserve"> Отказ неправомерен, допуск правомерен вне зависимости от наличия в документации об аукционе </w:t>
      </w:r>
      <w:r>
        <w:rPr>
          <w:rFonts w:ascii="Calibri" w:hAnsi="Calibri" w:cs="Calibri"/>
        </w:rPr>
        <w:lastRenderedPageBreak/>
        <w:t>указаний на конкретные характеристики товара, которые должен привести участник размещения заказа.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подход выработан с учетом следующих обстоятельств:</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показатели, установленные в заявке участника размещения заказа, соответствуют характеристикам, предусмотренным в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на участие в аукционе в электронной форме содержит согласие на поставку товара или его использование при выполнении работ, оказании услуг в соответствии с документацией об аукционе &lt;1&gt;.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основанные на нормах Закона N 44-ФЗ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основанные на нормах Закона N 94-ФЗ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8" w:name="Par97"/>
      <w:bookmarkEnd w:id="8"/>
      <w:r>
        <w:rPr>
          <w:rFonts w:ascii="Calibri" w:hAnsi="Calibri" w:cs="Calibri"/>
          <w:b/>
          <w:bCs/>
        </w:rPr>
        <w:t>Документы, основанные на нормах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Второго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Четвертого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Ивановской области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г. Москвы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9" w:name="Par103"/>
      <w:bookmarkEnd w:id="9"/>
      <w:r>
        <w:rPr>
          <w:rFonts w:ascii="Calibri" w:hAnsi="Calibri" w:cs="Calibri"/>
          <w:i/>
          <w:iCs/>
        </w:rPr>
        <w:t>Постановление Второго арбитражного апелляционного суда от 04.02.2015 N 02АП-11652/2014 по делу N А17-5104/2014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заказчика:</w:t>
      </w:r>
      <w:r>
        <w:rPr>
          <w:rFonts w:ascii="Calibri" w:hAnsi="Calibri" w:cs="Calibri"/>
        </w:rPr>
        <w:t xml:space="preserve"> признать решение антимонопольного органа незаконным.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закупки отказано в допуске к участию в электронном аукционе, предметом которого являются работы по реконструкции дороги, так как в заявке не приведены конкретные показатели используемого при их выполнении дизельного топлива. Антимонопольный орган признал данное решение комиссии заказчика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аукционной документации не определен конкретный вид дизельного топлива, который должен применяться при выполнении работ. Следовательно, участник может использовать одновременно несколько видов топлива. Дизельное топливо является необходимым ресурсом и не относится к товарам, применяемым при выполнении работ, поскольку не влияет на их результат. Таким образом, установление заказчиком требований к видам дизельного топлива является нарушением ст. 33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0" w:name="Par109"/>
      <w:bookmarkEnd w:id="10"/>
      <w:r>
        <w:rPr>
          <w:rFonts w:ascii="Calibri" w:hAnsi="Calibri" w:cs="Calibri"/>
          <w:i/>
          <w:iCs/>
        </w:rPr>
        <w:t>Постановление Четвертого арбитражного апелляционного суда от 22.01.2015 N 04АП-6850/2014 по делу N А78-8830/2014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незаконными действия комиссии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документации об аукционе установлено требование, согласно которому в заявке должна быть представлена информация о конкретных показателях используемого товара. Участник указал характеристики зажимов, соответствующие предусмотренным в аукционной документации показателям. В допуске к участию в электронном аукционе отказано, так как в заявке приведены неконкретные показатели используемых товаров.</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Требования участника удовлетворены.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Спорный показатель не имеет конкретного значения, поэтому участник указал характеристики, аналогичные приведенным в документации показателям. Характеристики предложенных зажимов соответствуют нормативным документам, имеют широкий спектр применения вне зависимости от металла, из которого изготовлен провод (медь или алюминий).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1" w:name="Par115"/>
      <w:bookmarkEnd w:id="11"/>
      <w:r>
        <w:rPr>
          <w:rFonts w:ascii="Calibri" w:hAnsi="Calibri" w:cs="Calibri"/>
          <w:i/>
          <w:iCs/>
        </w:rPr>
        <w:t>Решение Арбитражного суда г. Москвы от 28.01.2015 по делу N А40-181882/2014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заказчика:</w:t>
      </w:r>
      <w:r>
        <w:rPr>
          <w:rFonts w:ascii="Calibri" w:hAnsi="Calibri" w:cs="Calibri"/>
        </w:rPr>
        <w:t xml:space="preserve"> признать решение антимонопольного органа незаконным.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 указал в заявке минимальное и максимальное значения показателя, в связи с чем заказчик отказал ему в допуске к участию в аукционе. Антимонопольный </w:t>
      </w:r>
      <w:r>
        <w:rPr>
          <w:rFonts w:ascii="Calibri" w:hAnsi="Calibri" w:cs="Calibri"/>
        </w:rPr>
        <w:lastRenderedPageBreak/>
        <w:t>орган признал комиссию заказчика нарушившей ч. 5 ст. 67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Указать в заявке конкретное значение показателя товара, установленное заказчиком в соответствии с требованиями пп. "б" п. 1 ч. 3 ст. 66 Закона N 44-ФЗ, не представляется возможным ввиду технических особенностей товара, что подтверждается также письмом производителя данного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2" w:name="Par121"/>
      <w:bookmarkEnd w:id="12"/>
      <w:r>
        <w:rPr>
          <w:rFonts w:ascii="Calibri" w:hAnsi="Calibri" w:cs="Calibri"/>
          <w:b/>
          <w:bCs/>
        </w:rPr>
        <w:t>Документы, основанные на нормах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антимонопольного органа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Западно-Сибирского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Северо-Западного 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15.05.2013 по делу N К-632/13</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(реконструкция автомобильной дороги).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размещения заказа отказано в допуске к участию в аукционе в связи с тем, что в первой части заявки отсутствовали конкретные характеристики - были приведены показатели с диапазонным значением.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неправомерно отказала участникам размещения заказа в допуске к участию в аукционе, чем нарушила ч. 5 ст. 41.9 Закона N 94-ФЗ, так как положениями документации предусмотрена возможность указания характеристик с диапазонным значением.</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3" w:name="Par131"/>
      <w:bookmarkEnd w:id="13"/>
      <w:r>
        <w:rPr>
          <w:rFonts w:ascii="Calibri" w:hAnsi="Calibri" w:cs="Calibri"/>
          <w:i/>
          <w:iCs/>
        </w:rPr>
        <w:t>Решение ФАС России от 02.12.2011 N К-2626/11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(ремонт).</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размещения заказа отказано в допуске к участию в аукционе в связи с тем, что в первой части заявки на участие в аукционе приведены показатели с диапазонным значением, т.е. отсутствуют конкретные характеристики.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неправомерно отказала участникам размещения заказа в допуске к участию в аукционе и нарушила ч. 5 ст. 41.9 Закона N 94-ФЗ, так как данные заявки соответствуют техническому заданию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17.08.2011 N К-1815/11</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r>
        <w:rPr>
          <w:rFonts w:ascii="Calibri" w:hAnsi="Calibri" w:cs="Calibri"/>
        </w:rPr>
        <w:t xml:space="preserve"> Решение ФАС России оставлено в силе (Постановление ФАС Московского округа от 25.12.2012 по делу N А40-131090/11-154-1119). Суд отметил, что, поскольку документация об аукционе в электронной форме не содержит требования о конкретных показателях, которые следовало привести участникам размещения заказа в первой части заявки на участие в аукционе, отклонение заявки из-за отсутствия в ней конкретных показателей неправомерно.</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товара). Участнику размещения заказа отказано в допуске к участию в аукционе на том основании, что в заявку включено альтернативное предложение по поставке оптических носителей: CD-ROM или DVD-ROM.</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нарушила ч. 5 ст. 41.9 Закона N 94-ФЗ и неправомерно отказала участнику размещения заказа в допуске к участию в аукционе. Согласие участника размещения заказа, выраженное при заполнении первой части заявки, является достаточным основанием для его допуска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16.06.2011 N К-1185/11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w:t>
      </w:r>
      <w:r>
        <w:rPr>
          <w:rFonts w:ascii="Calibri" w:hAnsi="Calibri" w:cs="Calibri"/>
        </w:rPr>
        <w:lastRenderedPageBreak/>
        <w:t>(поставка товара). Заявки ряда участников размещения заказа не допущены к участию в аукционе в электронной форме, так как приведена не конкретная характеристика, а показатель с диапазонным значениям: прогиб лыж 25 - 100 мм.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нарушила ч. 5 ст. 41.9 Закона N 94-ФЗ, поэтому отказ участникам размещения заказа в допуске к участию в аукционе признан неправомерным. Их заявки содержат сведения, предусмотренные документацией об аукционе, что соответствует требованиям Закона N 94-ФЗ и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Выявлены решения территориальных органов ФАС России (в том числе в результате анализа судебной практики), в соответствии с которыми отказ в допуске признан правомерным, если в характеристиках товара, установленных в заявке на участие в аукционе в электронной форме, не содержатся конкретные показатели, а приведены альтернативные предложения или показатели с диапазонным значением (Решения Ленинградского УФАС России от 20.03.2012 N 90-03-1054-РЗ/12, от 14.06.2011 N 211-03-2678-РЗ/11, Челябинского УФАС России от 20.07.2011 N 286-ж/2011, Бурятского УФАС России от 06.07.2011 N 06-02/120-2011, Чувашского УФАС России от 30.06.2011 N 111-К-2011, Волгоградского УФАС России от 25.11.2010 N 10-06/05-593, Санкт-Петербургского УФАС России от 25.10.2010 N 94-521/10, Ставропольского УФАС России от 30.08.2011 N 469-2011, Калмыцкого УФАС России от 02.12.2011 N 08/10-74).</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4" w:name="Par149"/>
      <w:bookmarkEnd w:id="14"/>
      <w:r>
        <w:rPr>
          <w:rFonts w:ascii="Calibri" w:hAnsi="Calibri" w:cs="Calibri"/>
          <w:i/>
          <w:iCs/>
        </w:rPr>
        <w:t>Постановление ФАС Западно-Сибирского округа от 11.10.2013 по делу N А02-284/2013</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участника размещения заказа: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каменного угля). В аукционной документации установлены конкретные требования к марке поставляемого угля, теплоте его сгорания, влажности и иным показателям. Антимонопольный орган признал правомерными действия заказчика по отклонению заявки участника размещения заказа в связи с тем, что указанные в ней показатели поставляемого товара не соответствуют установленным в документации и не имеют конкретных значений.</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признано незаконным.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указали, что у заказчика не имелось оснований для отказа в допуске к участию в открытом аукционе в электронной форме. Установленные участником в заявке показатели соответствуют предусмотренным в документации.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Западно-Сибирского округа от 08.08.2012 N А02-1007/2011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участника размещения заказа:</w:t>
      </w:r>
      <w:r>
        <w:rPr>
          <w:rFonts w:ascii="Calibri" w:hAnsi="Calibri" w:cs="Calibri"/>
        </w:rPr>
        <w:t xml:space="preserve"> признать недействительными решение комиссии заказчика и заключенный контракт.</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(подрядные работы). В аукционной документации установлено, что для укрепления верховых откосов дамбы применяется камень толщиной более 0,5 м. Заявка участника размещения заказа отклонена в связи с тем, что участник не установил конкретные показатели. Установленные участником характеристики, а именно "камень для крепления верхних откосов дамбы: гранит с включением известняка не более 3%, толщина камня 0,5 - 0,6 м", не позволяют точно определить размер предлагаемого материала.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Требования участника размещения заказа удовлетворены.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комиссия заказчика необоснованно отказала в допуске к участию в аукционе на том основании, что конкретные показатели, соответствующие требованиям документации об аукционе к используемому товару, не приведены, что является нарушением ч. 3 ст. 41.9 Закона N 94-ФЗ. Суды исходили из того, что в заявке на участие в аукционе в электронной форме указан вид камня, что позволяет однозначно определить качественные характеристики используемых материалов. Также указана толщина камня от 0,5 до 0,6 м, которая соответствует требованиям аукционной документации (более 0,5 м).</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i/>
          <w:iCs/>
        </w:rPr>
        <w:lastRenderedPageBreak/>
        <w:t>Постановление ФАС Северо-Западного округа от 09.10.2013 по делу N А66-13447/2012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заказчика: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(поставка картофеля). В аукционной документации установлены требования к фасовке поставляемого товара в мешки не более 50 кг. Заявка участника аукциона признана не соответствующей документации в связи с тем, что в ней отсутствовали конкретные показатели предлагаемого для поставки товара (участник использовал формулировку "не более"). Антимонопольный орган признал заказчика нарушившим требования п. 1 ч. 4 ст. 41.9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аукциона в заявке указал характеристики товара, соответствующие документации, в том числе в части требований к фасовке поставляемого товара. Таким образом, заказчик необоснованно признал заявку не соответствующей аукционной документации, нарушив п. 1 ч. 4 ст. 41.9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Северо-Западного круга от 14.12.2011 N А56-3798/2011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(ремонт). Допущена заявка, которая содержала указание на товарный знак с формулировкой "или эквивалент". Антимонопольный орган признал допуск к участию в аукционе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антимонопольного органа признано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пришли к выводу, что содержание заявки не противоречит нормам законодательства о размещении заказов и является правильным. В связи с этим нет оснований для отказа в допуске к участию в открытом аукционе, так как в данной заявке приведены конкретные функциональные и технические характеристики заявленного товара, сведения о его безопасности и упаковке.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outlineLvl w:val="1"/>
        <w:rPr>
          <w:rFonts w:ascii="Calibri" w:hAnsi="Calibri" w:cs="Calibri"/>
        </w:rPr>
      </w:pPr>
      <w:bookmarkStart w:id="16" w:name="Par173"/>
      <w:bookmarkEnd w:id="16"/>
      <w:r>
        <w:rPr>
          <w:rFonts w:ascii="Calibri" w:hAnsi="Calibri" w:cs="Calibri"/>
          <w:b/>
          <w:bCs/>
        </w:rPr>
        <w:t>Подход Минэкономразвития России, ФАС России и арбитражных судов 3 (с учетом практики по Закону N 44-ФЗ):</w:t>
      </w:r>
      <w:r>
        <w:rPr>
          <w:rFonts w:ascii="Calibri" w:hAnsi="Calibri" w:cs="Calibri"/>
        </w:rPr>
        <w:t xml:space="preserve"> Отказ правомерен, допуск неправомерен вне зависимости от наличия в документации об аукционе указаний на конкретные характеристики товара, которые должен привести участник размещения заказа.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подход выработан с учетом следующих обстоятельств:</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диапазонные значения, установленные в заявке на участие в аукционе, не являются конкретными показателями;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указанные участником размещения заказа характеристики товара допускают двойное толкование предложения, и из предложения участника невозможно определить, какой товар он предполагает поставить заказчику;</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принимаются во внимание представленные документы, подтверждающие, что товар не имеет точных характеристик по отдельным показателям.</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основанные на нормах Закона N 44-ФЗ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основанные на нормах Закона N 94-ФЗ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7" w:name="Par183"/>
      <w:bookmarkEnd w:id="17"/>
      <w:r>
        <w:rPr>
          <w:rFonts w:ascii="Calibri" w:hAnsi="Calibri" w:cs="Calibri"/>
          <w:b/>
          <w:bCs/>
        </w:rPr>
        <w:t>Документы, основанные на нормах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Минэкономразвития России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антимонопольного органа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Пятнадцатого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Пятого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Второго арбитражного апелляционного суда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Архангельской области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Астраханской области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Ивановской области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Красноярского края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Решения Арбитражного суда Сахалинской области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8" w:name="Par195"/>
      <w:bookmarkEnd w:id="18"/>
      <w:r>
        <w:rPr>
          <w:rFonts w:ascii="Calibri" w:hAnsi="Calibri" w:cs="Calibri"/>
          <w:i/>
          <w:iCs/>
        </w:rPr>
        <w:t>Письмо Минэкономразвития России от 19.08.2014 N Д28и-1616</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положениям п. 3 ч. 3 ст. 66 Закона N 44-ФЗ участник обязан привести в первой части заявки конкретные показатели, соответствующие значениям, которые установлены в аукционной документации. Отсутствие в заявке таких данных, в том числе вследствие копирования показателей технических регламентов, является основанием для отказа участнику в доступе к участию в аукционе на основании ч. 4 ст. 67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оценка правомерности допуска к аукциону не может быть произведена без предварительной оценки и изучения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Заказчикам в инструкции по заполнению заявки следует прямо указывать на недопустимость включения участником в заявку диапазона значений из технических регламентов, стандартов и т.п. вместо конкретных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19" w:name="Par200"/>
      <w:bookmarkEnd w:id="19"/>
      <w:r>
        <w:rPr>
          <w:rFonts w:ascii="Calibri" w:hAnsi="Calibri" w:cs="Calibri"/>
          <w:i/>
          <w:iCs/>
        </w:rPr>
        <w:t>Решение ФАС России от 06.11.2014 по делу N К-1577/14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допуске к участию в электронном аукционе отказано, так как в заявке отсутствовали конкретные показатели предлагаемого к использованию товара (в описании приведена формулировка "не менее").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комиссии заказчика правомерны.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пп. "б" п. 3 ч. 3 ст. 66 Закона N 44-ФЗ первая часть заявки должна содержать в том числе конкретные показатели поставляемого товара. Кроме того, в аукционной документации предусмотрено, что если значение является минимальным, максимальным либо находится в установленных пределах, то в заявке необходимо указать конкретное значение, соответствующее показателю используемого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24.07.2014 по делу N К-1101/14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аукционной документации указаны диапазонные значения характеристик товара, используемого при оказании услуг по контракту. Участнику отказано в допуске из-за отсутствия в заявке конкретных показателей такого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комиссии заказчика правомерны.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пп. "б" п. 3 ч. 3 ст. 66 Закона N 44-ФЗ в первой части заявки на участие в электронном аукционе должны быть приведены в том числе конкретные показатели поставляемого товара. Заявка участника данной информации не содержит.</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19.06.2014 по делу N К-947/14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 указал в аукционной документации требования к поставляемому оборудованию, которые содержали диапазон допустимых значений. Участнику отказано в допуске из-за отсутствия в заявке конкретных показателей предлагаемого к поставке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комиссии заказчика правомерны.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пп. "б" п. 3 ч. 3 ст. 66 Закона N 44-ФЗ первая часть заявки на участие в электронном аукционе должна содержать в том числе конкретные показатели поставляемого товара. Заявка участника не соответствует требованиям аукционной документации, поскольку содержит ряд показателей в диапазонном значении.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0" w:name="Par215"/>
      <w:bookmarkEnd w:id="20"/>
      <w:r>
        <w:rPr>
          <w:rFonts w:ascii="Calibri" w:hAnsi="Calibri" w:cs="Calibri"/>
          <w:i/>
          <w:iCs/>
        </w:rPr>
        <w:t>Постановление Пятнадцатого арбитражного апелляционного суда от 12.02.2015 N 15АП-23675/2014 по делу N А53-19316/2014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заказчика:</w:t>
      </w:r>
      <w:r>
        <w:rPr>
          <w:rFonts w:ascii="Calibri" w:hAnsi="Calibri" w:cs="Calibri"/>
        </w:rPr>
        <w:t xml:space="preserve"> признать решение антимонопольного органа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закупки отказано в допуске к участию в аукционе на выполнение ремонтных работ в связи с тем, что в заявке указаны не конкретные характеристики используемого товара, а диапазонные значения (через знак "-"). Антимонопольный орган признал действия комиссии заказчика нарушением ч. 5 ст. 67 Закона N 44-ФЗ, так как приведенные показатели соответствуют ГОСТам.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Требования </w:t>
      </w:r>
      <w:r>
        <w:rPr>
          <w:rFonts w:ascii="Calibri" w:hAnsi="Calibri" w:cs="Calibri"/>
        </w:rPr>
        <w:lastRenderedPageBreak/>
        <w:t>заказчика удовлетворены.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пп. "б" п. 3 ч. 3 ст. 66 Закона N 44-ФЗ и положениям аукционной документации в заявке должны быть приведены конкретные показатели используемого товара, соответствующие значениям, которые установлены в документации &lt;2&gt;. Следовательно, в заявке указаны неконкретные характеристики используемого товара. Такие сведения допускают двойное толкование предложения участника, поскольку невозможно определить, какой товар он намерен поставить заказчику.</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1" w:name="Par221"/>
      <w:bookmarkEnd w:id="21"/>
      <w:r>
        <w:rPr>
          <w:rFonts w:ascii="Calibri" w:hAnsi="Calibri" w:cs="Calibri"/>
        </w:rPr>
        <w:t>&lt;2&gt; В данном деле в документации об аукционе предусмотрено, что диапазон не конкретизируется и приводится в неизменном виде, если он указан со знаком "</w:t>
      </w:r>
      <w:r>
        <w:rPr>
          <w:rFonts w:ascii="Calibri" w:hAnsi="Calibri" w:cs="Calibri"/>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5" o:title=""/>
          </v:shape>
        </w:pict>
      </w:r>
      <w:r>
        <w:rPr>
          <w:rFonts w:ascii="Calibri" w:hAnsi="Calibri" w:cs="Calibri"/>
        </w:rPr>
        <w:t>". В противном случае необходимо привести конкретное значение в рамках такого диапазона.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Пятнадцатого арбитражного апелляционного суда от 23.10.2014 N 15АП-16975/2014 по делу N А53-13873/2014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 закупки:</w:t>
      </w:r>
      <w:r>
        <w:rPr>
          <w:rFonts w:ascii="Calibri" w:hAnsi="Calibri" w:cs="Calibri"/>
        </w:rPr>
        <w:t xml:space="preserve"> признать решение антимонопольного органа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электронный аукцион на выполнение работ по реконструкции здания. Заявителю отказано в допуске к участию в аукционе, так как в заявке отсутствовали сведения о конкретных показателях товара, соответствующих установленным документацией значениям. Антимонопольный орган признал действия заказчика правомерными.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документации об аукционе определено, что приведенные значения характеристик товара, предлагаемого для поставки, должны быть конкретными &lt;3&gt;. Поскольку представленная в заявке информация не соответствовала требованиям документации в отношении закупаемых товаров (было указано "ширина: более 250"), заказчик на основании п. 2 ч. 4 ст. 67 Закона N 44-ФЗ отказал в допуске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2" w:name="Par229"/>
      <w:bookmarkEnd w:id="22"/>
      <w:r>
        <w:rPr>
          <w:rFonts w:ascii="Calibri" w:hAnsi="Calibri" w:cs="Calibri"/>
        </w:rPr>
        <w:t>&lt;3&gt; В данном деле согласно документации об аукционе представляемые участниками значения характеристик товара должны быть конкретными, без указания слов "или эквивалент", "не более", "не менее", "от" и интервальных значений.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3" w:name="Par231"/>
      <w:bookmarkEnd w:id="23"/>
      <w:r>
        <w:rPr>
          <w:rFonts w:ascii="Calibri" w:hAnsi="Calibri" w:cs="Calibri"/>
          <w:i/>
          <w:iCs/>
        </w:rPr>
        <w:t>Постановление Пятого арбитражного апелляционного суда от 15.12.2014 N 05АП-14444/2014 по делу N А51-23691/2014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незаконными действия комиссии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Комиссия отказала участнику в допуске к участию в электронном аукционе, так как в заявке указаны неконкретные показатели предлагаемого к поставке товара (использована формулировка "количество кислорода в сжиженном газе не менее 99,5%").</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правомерны. В удовлетворении требований участника отказано.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пп. "б" п. 1 ч. 3 ст. 66 Закона N 44-ФЗ заявка должна содержать в том числе конкретные показатели, соответствующие значениям, которые установлены документацией об аукционе. Процентное содержание кислорода в сжиженном газе является параметром, который можно указать в точных цифрах.</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заявке конкретных показателей, в частности, вследствие дублирования норм технических регламентов, стандартов, является основанием для отказа в допуске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4" w:name="Par238"/>
      <w:bookmarkEnd w:id="24"/>
      <w:r>
        <w:rPr>
          <w:rFonts w:ascii="Calibri" w:hAnsi="Calibri" w:cs="Calibri"/>
          <w:i/>
          <w:iCs/>
        </w:rPr>
        <w:t>Постановление Второго арбитражного апелляционного суда от 28.01.2015 N 02АП-10303/2014 по делу N А28-9703/2014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 закупки:</w:t>
      </w:r>
      <w:r>
        <w:rPr>
          <w:rFonts w:ascii="Calibri" w:hAnsi="Calibri" w:cs="Calibri"/>
        </w:rPr>
        <w:t xml:space="preserve"> признать незаконным отказ в допуске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 провел электронный аукцион на выполнение планово-предупредительных работ. Участнику закупки отказано в допуске к участию в аукционе, так как в его заявке не приведены сведения о конкретных показателях товара, соответствующих </w:t>
      </w:r>
      <w:r>
        <w:rPr>
          <w:rFonts w:ascii="Calibri" w:hAnsi="Calibri" w:cs="Calibri"/>
        </w:rPr>
        <w:lastRenderedPageBreak/>
        <w:t>установленным документацией значениям.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правомерны.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документации об аукционе предусмотрено, что значения характеристик предлагаемого для использования товара должны быть точными и конкретными &lt;4&gt;. Участник в первой части заявки указал не конкретные характеристики товара, а приведенные в документации заказчика диапазонные значения, следовательно, он нарушил требования к содержанию заявки, установленные в ч. 3 ст. 66 Закона N 44-ФЗ, и не был допущен к участию в аукционе на основании п. 1 ч. 4 ст. 67 названного Закона.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5" w:name="Par244"/>
      <w:bookmarkEnd w:id="25"/>
      <w:r>
        <w:rPr>
          <w:rFonts w:ascii="Calibri" w:hAnsi="Calibri" w:cs="Calibri"/>
        </w:rPr>
        <w:t>&lt;4&gt; В данном деле документация об аукционе содержит указание на то, что предлагаемые участниками значения характеристик товара не должны сопровождаться словами "не более", "не менее", "не хуже", "или" и др., за исключением случаев, когда производитель товара не использует конкретное значение по данному показателю.</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6" w:name="Par246"/>
      <w:bookmarkEnd w:id="26"/>
      <w:r>
        <w:rPr>
          <w:rFonts w:ascii="Calibri" w:hAnsi="Calibri" w:cs="Calibri"/>
          <w:i/>
          <w:iCs/>
        </w:rPr>
        <w:t>Решение Арбитражного суда Архангельской области от 29.12.2014 по делу N А05-12036/2014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действия комиссии заказчика незаконными.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отказано в допуске к участию в аукционе, в частности, на основании того, что в заявке отсутствуют конкретные показатели (использована формулировка "не менее").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В удовлетворении требований участника отказано.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пп. "б" п. 1 ч. 3 ст. 66 Закона N 44-ФЗ заявка должна содержать конкретные показатели, соответствующие значениям, которые установлены в документации об аукционе. Тем не менее участник указал в заявке неконкретные показатели предлагаемого к поставке товара.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7" w:name="Par252"/>
      <w:bookmarkEnd w:id="27"/>
      <w:r>
        <w:rPr>
          <w:rFonts w:ascii="Calibri" w:hAnsi="Calibri" w:cs="Calibri"/>
          <w:i/>
          <w:iCs/>
        </w:rPr>
        <w:t>Решение Арбитражного суда Астраханской области от 10.11.2014 по делу N А06-5216/2014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решение антимонопольного органа незаконным.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 допущен к участию в электронном аукционе. При этом в его заявке указаны неконкретные характеристики используемого товара. Антимонопольный орган признал комиссию заказчика нарушившей ч. 4 ст. 67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аукционной документации в соответствии с положениями ч. 3 ст. 66 Закона N 44-ФЗ установлено требование о том, что заявка должна содержать конкретные показатели используемого товара. Следовательно, комиссия, допустив данного участника, нарушила требования п. 1 ч. 4 ст. 67 Закона N 44-ФЗ.</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Арбитражного суда Астраханской области от 05.11.2014 по делу N А06-4460/2014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заказчика:</w:t>
      </w:r>
      <w:r>
        <w:rPr>
          <w:rFonts w:ascii="Calibri" w:hAnsi="Calibri" w:cs="Calibri"/>
        </w:rPr>
        <w:t xml:space="preserve"> признать незаконными решения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Участникам закупок отказали в допуске к участию в электронных аукционах, так как в их заявках не указаны конкретные показатели используемого товара (в заявках приведены формулировки, аналогичные формулировке в документации о закупке: "Брусья... шириной 75 мм и более"). Антимонопольный орган признал отказы в допуске неправомерными, поскольку в документации о закупках заказчик не установил предельной ширины брусьев.</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Решения антимонопольного органа признаны незаконными.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п. 1 ч. 4 ст. 67 Закона N 44-ФЗ участник не допускается к участию в электронном аукционе, если не представил требуемой информации. В ч. 3 ст. 66 названного Закона установлены требования к составу первой части заявки, отраженные в аукционной документации: в заявке участника должны быть указаны в том числе конкретные показатели используемого </w:t>
      </w:r>
      <w:r>
        <w:rPr>
          <w:rFonts w:ascii="Calibri" w:hAnsi="Calibri" w:cs="Calibri"/>
        </w:rPr>
        <w:lastRenderedPageBreak/>
        <w:t>товара, соответствующие значениям, которые предусмотрены документацией. Однако заявки участников не содержали таких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8" w:name="Par264"/>
      <w:bookmarkEnd w:id="28"/>
      <w:r>
        <w:rPr>
          <w:rFonts w:ascii="Calibri" w:hAnsi="Calibri" w:cs="Calibri"/>
          <w:i/>
          <w:iCs/>
        </w:rPr>
        <w:t>Решение Арбитражного суда Ивановской области от 26.12.2014 по делу N А17-6388/2014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отказано в допуске к участию в электронном аукционе на основании того, что в заявке отсутствуют конкретные показатели товара, используемого при выполнении работ (в описании приведены формулировки "не более", "не менее"). Антимонопольный орган признал действия комиссии заказчика правомерными.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представил показатели товара в виде таблицы. В ее первой графе приведены формулировки, которые согласно условиям, предусмотренным в документации об аукционе, не отражают конкретные показатели. Довод заявителя о том, что использование такого обозначения позволяет отразить предельные показатели, установленные в документации, противоречит содержанию таблицы. Она имеет единый характер, и сведения, указанные в первой графе, соотносятся с информацией из остальных граф.</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29" w:name="Par270"/>
      <w:bookmarkEnd w:id="29"/>
      <w:r>
        <w:rPr>
          <w:rFonts w:ascii="Calibri" w:hAnsi="Calibri" w:cs="Calibri"/>
          <w:i/>
          <w:iCs/>
        </w:rPr>
        <w:t>Решение Арбитражного суда Красноярского края от 16.12.2014 по делу N А33-19503/2014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незаконными действия комиссии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отказано в допуске к участию в электронном аукционе в том числе в связи с тем, что в заявке отсутствуют конкретные показатели предлагаемого к поставке товара (указано: "Ножная помпа... объемом не менее 6 л").</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правомерны. В удовлетворении требований участника отказано.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документации об аукционе установлено следующее. Если в описании объекта закупки предусмотрен показатель с диапазонным значением, сопровождающийся фразой "не менее", заявка должна содержать конкретное значение, равное указанному диапазону или включающее его.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в заявке участника показатель не позволяет идентифицировать предложенный к поставке товар.</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0" w:name="Par277"/>
      <w:bookmarkEnd w:id="30"/>
      <w:r>
        <w:rPr>
          <w:rFonts w:ascii="Calibri" w:hAnsi="Calibri" w:cs="Calibri"/>
          <w:i/>
          <w:iCs/>
        </w:rPr>
        <w:t>Решение Арбитражного суда Сахалинской области от 13.08.2014 по делу N А59-5461/2014</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Участнику отказано в допуске к участию в аукционе в связи с тем, что в заявке вместо конкретных показателей товара, используемого при выполнении работ, указаны минимальные и максимальные значения. Антимонопольный орган признал действия комиссии заказчика правомерными.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В удовлетворении требований участника отказано.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пп. "б" п. 1 ч. 3 ст. 66 Закона N 44-ФЗ и положениям аукционной документации в заявке необходимо установить конкретные показатели используемого при выполнении работ товара. Значения, приведенные участником, не позволяют идентифицировать данный товар.</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1" w:name="Par283"/>
      <w:bookmarkEnd w:id="31"/>
      <w:r>
        <w:rPr>
          <w:rFonts w:ascii="Calibri" w:hAnsi="Calibri" w:cs="Calibri"/>
          <w:b/>
          <w:bCs/>
        </w:rPr>
        <w:t>Документы, основанные на нормах Закона N 94-ФЗ</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антимонопольного органа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Волго-Вятского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Восточно-Сибирского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Дальневосточного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Западно-Сибирского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Московского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Северо-Кавказского округа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2" w:name="Par292"/>
      <w:bookmarkEnd w:id="32"/>
      <w:r>
        <w:rPr>
          <w:rFonts w:ascii="Calibri" w:hAnsi="Calibri" w:cs="Calibri"/>
          <w:i/>
          <w:iCs/>
        </w:rPr>
        <w:t>Решение ФАС России от 16.05.2012 по делу К-860/12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Обстоятельства дела:</w:t>
      </w:r>
      <w:r>
        <w:rPr>
          <w:rFonts w:ascii="Calibri" w:hAnsi="Calibri" w:cs="Calibri"/>
        </w:rPr>
        <w:t xml:space="preserve"> Заказчиком проведен открытый аукцион в электронной форме (капитальный ремонт). В документации об аукционе установлены требования к характеристикам арматурной стали в диапазонном значении. Заявителю отказано в допуске к участию в аукционе на том основании, что не приведены конкретные характеристики товаров, используемых при проведении работ (сталь арматурная), и это не соответствует требованиям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заказчика приняла решение об отказе в допуске к участию в аукционе в соответствии с Законом N 94-ФЗ, так как заявка на участие в аукционе в электронной форме не содержит конкретных характеристик используемого товара, а приведен показатель в диапазонном значении.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12.04.2012 по делу N К-604/12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(ремонт). Показатели в предложении заявителя приведены в диапазонных значениях, соответствующих требованиям документации. На данном основании заявителю отказано в допуске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Аукционная комиссия отказала заявителю в допуске к участию в аукционе согласно Закону N 94-ФЗ, так как его заявка на участие в аукционе не содержит конкретных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12.04.2012 по делу N К-593/12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(ремонт).</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документации об аукционе установлены требования к товару, в том числе к характеристикам водного раствора и кислоты. Заявителю отказано в допуске к участию в аукционе, так как им не представлены сведения о конкретном компоненте водного раствора, кислоты, о типе эмульгатора, используемого для приготовления битумной кислоты.</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Отказ заявителю в допуске к участию в аукционе на основании ч. 4 ст. 41.9 Закона N 94-ФЗ правомерен.</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заявке компоненты битумной эмульсии являются неконкретными и не позволяют заказчику определить характеристики товаров, используемых при выполнении работ, что не соответствует требованиям пп. "б" п. 3 ч. 4 ст. 41.8 Закона N 94-ФЗ,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10.04.2012 по делу N К-576/12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(работы по утилизации). Показатели в предложении заявителя приведены в диапазонных значениях, соответствующих требованиям документации. Заявителю отказано в допуске к участию в аукционе на том основании, что отсутствовали конкретные характеристики товара, который должен использоваться для выполнения работ в соответствии с техническим заданием.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Единая комиссия, отказав заявителю в допуске к участию в аукционе, действовала согласно Закону N 94-ФЗ, так как показатели с диапазонными значениями не являются конкретными. В связи с этим заявка не соответствует Закону N 94-ФЗ и требованиям, установленным в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05.04.2012 по делу N К-544/12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(капитальный ремонт). В допуске к участию в аукционе отказано, так как в заявке приведен показатель с диапазонным значением.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Единая комиссия заказчика приняла решение об отказе заявителю в допуске к участию в аукционе в соответствии с законодательством РФ о размещении заказов, так как заявка на участие в аукционе не содержит конкретных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05.04.2012 по делу N К-543/12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Обстоятельства дела:</w:t>
      </w:r>
      <w:r>
        <w:rPr>
          <w:rFonts w:ascii="Calibri" w:hAnsi="Calibri" w:cs="Calibri"/>
        </w:rPr>
        <w:t xml:space="preserve"> Заказчиком проведен открытый аукцион в электронной форме (капитальный ремонт). Заявителю отказано в допуске к участию в аукционе, так как в заявке приведены показатели с диапазонным значением.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Единая комиссия приняла решение об отказе заявителю в допуске к участию в аукционе в соответствии с законодательством РФ о размещении заказов, так как заявка на участие в аукционе в электронной форме не содержит конкретных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05.04.2012 по делу N К-535/12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(капитальный ремонт). В допуске к участию в аукционе отказано на том основании, что в первой части заявки на участие в аукционе не приведены конкретные показатели и это не соответствует требованиям документации об аукционе к используемому товару.</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Единая комиссия заказчика приняла решение об отказе заявителю в допуске к участию в аукционе в соответствии с законодательством РФ о размещении заказов, так как заявка на участие в аукционе в электронной форме содержит диапазонные значения показателей.</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16.01.2012 по делу N К-66/12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(капитальный ремонт). Заявка допущенного к участию в аукционе участника размещения заказа содержала следующее предложение о выполнении работ: "Укладка "Дорнита - 200"/материал "Дорнит-200" (или эквивалент). Заделка бетонной смесью EMACO S88C (или эквивалент)".</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Решение аукционной комиссии о допуске к участию в аукционе нарушает ч. 4 ст. 41.9 Закона N 94-ФЗ, так как заявка участника размещения заказа не содержит конкретные показатели.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26.12.2011 по делу N К-2872/11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посуды). В документации об аукционе перечислены определенные марки стали с указанием возможности применения других материалов, не уступающих названным по своим свойствам. В соответствии с п. 1 ч. 4 ст. 41.9 Закона N 94-ФЗ участнику размещения заказа было отказано в допуске к участию в аукционе на том основании, что в заявке не указаны марка стали, из которой будет изготовлен товар, а также его конкретные размеры. Предложение в заявке на участие в аукционе повторяет положения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аукционной комиссии по отказу в допуске соответствуют требованиям законодательства РФ о размещении заказов, так как заявка на участие в аукционе не содержит конкретные показатели, соответствующие требованиям документации об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Анализ судебной практики позволил выявить решения территориальных органов ФАС России, в соответствии с которыми отказ в допуске признан неправомерным, если в характеристиках товара, установленных в заявке на участие в аукционе в электронной форме, не содержатся конкретные показатели, а приведены альтернативные предложения или показатели с диапазонным значением (Решения Костромского УФАС России от 19.04.2011 N 12-10-21/327, Алтайского УФАС России от 22.06.2011 N 271/10, Красноярского УФАС России от 18.08.2011 N 336, Сахалинского УФАС России от 11.10.2011 N 206/11т).</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3" w:name="Par332"/>
      <w:bookmarkEnd w:id="33"/>
      <w:r>
        <w:rPr>
          <w:rFonts w:ascii="Calibri" w:hAnsi="Calibri" w:cs="Calibri"/>
          <w:i/>
          <w:iCs/>
        </w:rPr>
        <w:t>Постановление ФАС Волго-Вятского округа от 11.11.2013 по делу N А43-30433/2012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Требования участника размещения заказа: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топлива). Участнику размещения заказа отказано в допуске к участию в аукционе, так как в его заявке отсутствуют сведения о конкретных показателях товара, соответствующих установленным документацией значениям. Антимонопольный орган признал действия комиссии заказчика правомерными.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Вывод и обоснование суда:</w:t>
      </w:r>
      <w:r>
        <w:rPr>
          <w:rFonts w:ascii="Calibri" w:hAnsi="Calibri" w:cs="Calibri"/>
        </w:rPr>
        <w:t xml:space="preserve"> Действия комиссии заказчика 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установили, что участник не указал в своей заявке все необходимые сведения о конкретных показателях товара, в то время как остальные участники закупки требования документации в этой части выполнили. Таким образом, отсутствие необходимых сведений о конкретных показателях части характеристик поставляемого товара не позволило заказчику определить соответствие предлагаемого товара установленным требованиям.</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Волго-Вятского округа от 26.01.2012 по делу N А31-3165/2011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(капитальный ремонт). Участнику размещения заказа отказано в допуске к участию в аукционе в связи с тем, что в заявке отсутствуют конкретные характеристики предлагаемого для использования товара, указанного в документации об аукционе. Антимонопольный орган признал отказ в допуске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антимонопольного органа признано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установили, что участник размещения заказа в первой части заявки не указал конкретные характеристики предлагаемого для использования товара, а представил (как указано в решении суда первой инстанции) ксерокопию технического задания документации об аукционе, в котором установлены диапазонные значения. Это не соответствует требованиям документации об аукционе в электронной форме, так как у аукционной комиссии отсутствовала возможность определить соответствие поставляемого товара потребностям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4" w:name="Par344"/>
      <w:bookmarkEnd w:id="34"/>
      <w:r>
        <w:rPr>
          <w:rFonts w:ascii="Calibri" w:hAnsi="Calibri" w:cs="Calibri"/>
          <w:i/>
          <w:iCs/>
        </w:rPr>
        <w:t>Постановление ФАС Восточно-Сибирского округа от 18.05.2012 по делу N А33-15462/2011 (в передаче указанного дела в Президиум ВАС РФ для пересмотра в порядке надзора отказано (Определение ВАС РФ от 23.07.2012 N ВАС-9055/12))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(поставка угля). В документации об аукционе указаны характеристики поставляемых товаров в диапазонном значении. Аукционная комиссия отказала участнику в допуске к участию в открытом аукционе на том основании, что им не установлены точные качественные характеристики угля. Предложение в заявке на участие в аукционе повторяет положения документации об аукционе. Антимонопольный орган признал отказ в допуске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антимонопольного органа признано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на участие в аукционе в электронной форме не приведены конкретные показатели, установленные документацией об открытом аукционе. Описание поставляемого товара содержит формулировки "не более" и "не менее", что не соответствует требованиям Закона N 94-ФЗ и документации об аукционе &lt;5&gt;.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5" w:name="Par350"/>
      <w:bookmarkEnd w:id="35"/>
      <w:r>
        <w:rPr>
          <w:rFonts w:ascii="Calibri" w:hAnsi="Calibri" w:cs="Calibri"/>
        </w:rPr>
        <w:t>&lt;5&gt; Довод о том, что в соответствии с удостоверением качества угля данный товар не имеет точных характеристик, учтенный Третьим арбитражным апелляционным судом (Постановление от 07.02.2012 N А33-15462/2011), не принят во внимание в постановлении кассационной инстанции.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6" w:name="Par352"/>
      <w:bookmarkEnd w:id="36"/>
      <w:r>
        <w:rPr>
          <w:rFonts w:ascii="Calibri" w:hAnsi="Calibri" w:cs="Calibri"/>
          <w:i/>
          <w:iCs/>
        </w:rPr>
        <w:t>Постановление ФАС Дальневосточного округа от 19.07.2012 N Ф03-3071/2012</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(выполнение работ). Как следует из документации об аукционе, для выполнения работ должны использоваться плиты с определенными характеристиками и допустимым максимальным отклонением (отклонение +/- 5 мм). Участнику размещения заказа отказано в допуске на участие в аукционе на основании того, что им установлены неточные характеристики строительных материалов. Антимонопольный орган признал отказ в допуске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w:t>
      </w:r>
      <w:r>
        <w:rPr>
          <w:rFonts w:ascii="Calibri" w:hAnsi="Calibri" w:cs="Calibri"/>
        </w:rPr>
        <w:lastRenderedPageBreak/>
        <w:t>антимонопольного органа признано незаконным.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Кассационная инстанция указала, что, поскольку значение параметров плит сопровождается формулировкой "отклонение +/- 5 мм", выводы судов обеих инстанций о правомерности действий аукционной комиссии основаны на правильном применении Закона N 94-ФЗ, так как участник аукциона в заявке должен был установить точные показатели параметров данного материала &lt;6&gt;.</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7" w:name="Par358"/>
      <w:bookmarkEnd w:id="37"/>
      <w:r>
        <w:rPr>
          <w:rFonts w:ascii="Calibri" w:hAnsi="Calibri" w:cs="Calibri"/>
        </w:rPr>
        <w:t>&lt;6&gt; В данном деле документация об аукционе содержит указание: если в техническом задании приводится минимальное значение технического или функционального параметра ("не менее", "от"), а также максимальное значение ("не более", "до"), слова "не выше", "не ниже", "отклонение +/-", то участник размещения заказа устанавливает конкретные (точные) параметры строительных материалов без перечисленных формулировок и знаков "+/-".</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8" w:name="Par360"/>
      <w:bookmarkEnd w:id="38"/>
      <w:r>
        <w:rPr>
          <w:rFonts w:ascii="Calibri" w:hAnsi="Calibri" w:cs="Calibri"/>
          <w:i/>
          <w:iCs/>
        </w:rPr>
        <w:t>Постановление ФАС Западно-Сибирского округа от 09.02.2012 по делу N А03-11054/2011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(поставка товара). Документация об открытом аукционе содержит характеристики товара в диапазонном значении с указанием максимально допустимого отклонения. Участник размещения заказа не был допущен к участию в аукционе в связи с тем, что не представил сведения, предусмотренные ч. 4 ст. 41.8 Закона N 94-ФЗ. Была приведена характеристика товара с установлением максимально допустимого отклонения, а не конкретный показатель. Антимонопольный орган признал отказ в допуске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Решение антимонопольного органа признано недействительным.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исходили из того, что, поскольку заявка участника не содержала конкретное значение показателя, аукционная комиссия обоснованно не допустила его к участию в аукционе.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39" w:name="Par366"/>
      <w:bookmarkEnd w:id="39"/>
      <w:r>
        <w:rPr>
          <w:rFonts w:ascii="Calibri" w:hAnsi="Calibri" w:cs="Calibri"/>
          <w:i/>
          <w:iCs/>
        </w:rPr>
        <w:t>Постановление ФАС Московского округа от 13.09.2012 по делу N А41-36864/11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участника размещения заказа:</w:t>
      </w:r>
      <w:r>
        <w:rPr>
          <w:rFonts w:ascii="Calibri" w:hAnsi="Calibri" w:cs="Calibri"/>
        </w:rPr>
        <w:t xml:space="preserve"> признать незаконным решение комиссии заказчика.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(поставка станка). В документации об аукционе содержались определенные технические требования к поставляемому оборудованию. Участник размещения заказа не допущен к участию в аукционе, так как в заявке отсутствовали конкретные характеристики используемого товара, установленные в документации об аукционе, но приведены показатели в диапазонных значениях.</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правомерны. В удовлетворении исковых требований участника размещения заказа отказано.</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исходили из того, что в заявке на участие в аукционе характеристики предлагаемого к поставке товара были приведены с формулировками "не менее", "не более". Это не позволило аукционной комиссии определить реальные технические характеристики предлагаемого к поставке товара (раскатного станка). Судами сделан вывод о нарушении участником размещения заказа ч. 4 ст. 41.8 Закона N 94-ФЗ, что послужило основанием для отказа в признании его участником открытого аукциона.</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40" w:name="Par372"/>
      <w:bookmarkEnd w:id="40"/>
      <w:r>
        <w:rPr>
          <w:rFonts w:ascii="Calibri" w:hAnsi="Calibri" w:cs="Calibri"/>
          <w:i/>
          <w:iCs/>
        </w:rPr>
        <w:t>Постановление ФАС Северо-Кавказского округа от 31.08.2012 по делу N А22-2357/2011</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(капитальный ремонт). В конкурсной документации указаны технические характеристики радиаторов. Комиссии заказчика допустила заявку участника размещения заказа, в которой отсутствуют конкретные показатели предлагаемого товара, предусмотренные аукционной документацией, а приведены показатели с диапазонными значениями. Антимонопольный орган признал допуск участника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Суды исходили из того, что, если участник не указал конкретные характеристики товаров, это свидетельствует о неопределенности такого предложения и не позволяет сопоставить его с предложениями других участников, установивших конкретные показатели. Это приводит к игнорированию сущности аукциона, невозможности определения наилучших условий, что нарушает п. 1 ч. 4 ст. 41.9 Закона N 94-ФЗ и является основанием для отклонения заявки на участие в аукционе в электронной форме.</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Северо-Кавказского округа от 23.07.2012 N А63-8423/2011</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r>
        <w:rPr>
          <w:rFonts w:ascii="Calibri" w:hAnsi="Calibri" w:cs="Calibri"/>
        </w:rPr>
        <w:t xml:space="preserve"> В Постановлении Шестнадцатого арбитражного апелляционного суда от 14.05.2012 N А63-8423/2011 указано: суд первой инстанции правомерно не принял довод заявителя о том, что диапазонные значения предусмотрены сертификатами соответствия и паспортами заводов-изготовителей, так как сертификат соответствия выдается на серийно выпускаемую продукцию, на отдельно поставляемую партию продукции или на единичный экземпляр продукции. В связи с этим данный документ может не содержать конкретных показателей. Также Законом N 94-ФЗ не предусмотрена обязанность участника размещения заказа переписывать показатели, приведенные в паспортах заводов-изготовителей, и представлять данные паспорта в составе первой части заявки, так как они передаются вместе с товаром при поставке, если выданы на единичный (штучный) товар.</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проводился открытый аукцион в электронной форме (выполнение работ). Принято решение о том, что первая часть заявки участника размещения заказа соответствует требованиям документации об открытом аукционе, поэтому он признан участником аукциона. Антимонопольный орган признал допуск участника неправомерным, так как в заявке отсутствуют конкретные показатели.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комиссии заказчика неправомерны. Решение антимонопольного органа оставлено в силе.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исходил из того, что в заявке участника по отдельным позициям не содержатся конкретные характеристики используемого при выполнении работ товара и технические показатели не соответствуют требованиям аукционной документации. В связи с этим допуск этого участника является неправомерным.</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также:</w:t>
      </w:r>
      <w:r>
        <w:rPr>
          <w:rFonts w:ascii="Calibri" w:hAnsi="Calibri" w:cs="Calibri"/>
        </w:rPr>
        <w:t xml:space="preserve"> Возможные последствия действий комиссии заказчика в зависимости от их квалификации &gt;&gt;&gt;</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jc w:val="center"/>
        <w:outlineLvl w:val="0"/>
        <w:rPr>
          <w:rFonts w:ascii="Calibri" w:hAnsi="Calibri" w:cs="Calibri"/>
        </w:rPr>
      </w:pPr>
      <w:bookmarkStart w:id="41" w:name="Par389"/>
      <w:bookmarkEnd w:id="41"/>
      <w:r>
        <w:rPr>
          <w:rFonts w:ascii="Calibri" w:hAnsi="Calibri" w:cs="Calibri"/>
          <w:b/>
          <w:bCs/>
        </w:rPr>
        <w:t>Возможные последствия действий комиссии заказчика</w:t>
      </w:r>
    </w:p>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b/>
          <w:bCs/>
        </w:rPr>
        <w:t>в зависимости от их квалификации</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О порядке применения норм Кодекса РФ об административных правонарушениях при привлечении к административной ответственности за нарушения законодательства РФ о размещении заказов, допущенные как до 1 января 2014 г., так и после этой даты, см. Письмо ФАС России от 23.01.2014 N ИА/2111/14.</w:t>
      </w:r>
    </w:p>
    <w:p w:rsidR="006C7C11" w:rsidRDefault="006C7C11">
      <w:pPr>
        <w:widowControl w:val="0"/>
        <w:autoSpaceDE w:val="0"/>
        <w:autoSpaceDN w:val="0"/>
        <w:adjustRightInd w:val="0"/>
        <w:spacing w:after="0" w:line="240" w:lineRule="auto"/>
        <w:ind w:firstLine="540"/>
        <w:jc w:val="both"/>
        <w:rPr>
          <w:rFonts w:ascii="Calibri" w:hAnsi="Calibri" w:cs="Calibri"/>
        </w:rPr>
        <w:sectPr w:rsidR="006C7C11">
          <w:pgSz w:w="11905" w:h="16838"/>
          <w:pgMar w:top="1134" w:right="850" w:bottom="1134" w:left="1701" w:header="720" w:footer="720" w:gutter="0"/>
          <w:cols w:space="720"/>
          <w:noEndnote/>
        </w:sectPr>
      </w:pPr>
    </w:p>
    <w:p w:rsidR="006C7C11" w:rsidRDefault="006C7C1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3969"/>
        <w:gridCol w:w="2835"/>
      </w:tblGrid>
      <w:tr w:rsidR="006C7C11">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Квалификация действий комиссии заказчика</w:t>
            </w:r>
          </w:p>
        </w:tc>
        <w:tc>
          <w:tcPr>
            <w:tcW w:w="6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rPr>
              <w:t>Возможные последствия при установлении нарушения</w:t>
            </w:r>
          </w:p>
        </w:tc>
      </w:tr>
      <w:tr w:rsidR="006C7C11">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ind w:firstLine="540"/>
              <w:jc w:val="both"/>
              <w:rPr>
                <w:rFonts w:ascii="Calibri" w:hAnsi="Calibri" w:cs="Calibri"/>
              </w:rPr>
            </w:pP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&lt;7&gt;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jc w:val="center"/>
              <w:rPr>
                <w:rFonts w:ascii="Calibri" w:hAnsi="Calibri" w:cs="Calibri"/>
              </w:rPr>
            </w:pPr>
            <w:r>
              <w:rPr>
                <w:rFonts w:ascii="Calibri" w:hAnsi="Calibri" w:cs="Calibri"/>
              </w:rPr>
              <w:t>арбитражным судом</w:t>
            </w:r>
          </w:p>
        </w:tc>
      </w:tr>
      <w:tr w:rsidR="006C7C11">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1. Отказ в допуске участника размещения заказа к участию в аукционе из-за отсутствия в заявке конкретных показателей технических или функциональных характеристик может быть признан нарушением одной или нескольких из следующих норм Закона N 94-ФЗ:</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3 ст. 41.9;</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п. 1 ч. 4 ст. 41.9;</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5 ст. 41.9.</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При осуществлении закупок после 1 января 2014 г. по Закону N 44-ФЗ данные действия могут быть признаны нарушением одной или нескольких норм названного Закона:</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3 ст. 67;</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4 ст. 67;</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5 ст. 67.</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xml:space="preserve">2. Допуск участника размещения заказа к участию в аукционе при отсутствии в заявке </w:t>
            </w:r>
            <w:r>
              <w:rPr>
                <w:rFonts w:ascii="Calibri" w:hAnsi="Calibri" w:cs="Calibri"/>
              </w:rPr>
              <w:lastRenderedPageBreak/>
              <w:t>конкретных показателей технических или функциональных характеристик может быть признан нарушением ч. 4 ст. 41.9 Закона N 94-ФЗ.</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При осуществлении закупок после 1 января 2014 г. по Закону N 44-ФЗ данные действия могут быть признаны нарушением одной или нескольких норм названного Закона:</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3 ст. 67;</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 ч. 4 ст. 67</w:t>
            </w: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lastRenderedPageBreak/>
              <w:t>1. Выдача предписания о внесении изменений в документацию об аукционе, отмена всех протоколов, составленных в ходе проведения аукциона в электронной форме, в зависимости от того, на какой стадии проведения торгов выявлено нарушение.</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Обязанность: исполнение предписания.</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2. Привлечение к ответственности по ч. 2 ст. 7.30 КоАП РФ члена комиссии, нарушившего порядок отбора участников торгов на право заключить контракт, в том числе за отказ в допуске к участию в торгах по основаниям, не предусмотренным законодательством.</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Наказание: штраф в размере 1% начальной (максимальной) цены контракта, но не менее 5000 руб. и не более 30 000 руб.</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1. Признание процедуры размещения заказа недействительной.</w:t>
            </w:r>
          </w:p>
          <w:p w:rsidR="006C7C11" w:rsidRDefault="006C7C11">
            <w:pPr>
              <w:widowControl w:val="0"/>
              <w:autoSpaceDE w:val="0"/>
              <w:autoSpaceDN w:val="0"/>
              <w:adjustRightInd w:val="0"/>
              <w:spacing w:after="0" w:line="240" w:lineRule="auto"/>
              <w:rPr>
                <w:rFonts w:ascii="Calibri" w:hAnsi="Calibri" w:cs="Calibri"/>
              </w:rPr>
            </w:pPr>
            <w:r>
              <w:rPr>
                <w:rFonts w:ascii="Calibri" w:hAnsi="Calibri" w:cs="Calibri"/>
              </w:rPr>
              <w:t>2. Признание заключенного контракта недействительным и применение последствий недействительности сделки</w:t>
            </w:r>
          </w:p>
        </w:tc>
      </w:tr>
    </w:tbl>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C7C11" w:rsidRDefault="006C7C11">
      <w:pPr>
        <w:widowControl w:val="0"/>
        <w:autoSpaceDE w:val="0"/>
        <w:autoSpaceDN w:val="0"/>
        <w:adjustRightInd w:val="0"/>
        <w:spacing w:after="0" w:line="240" w:lineRule="auto"/>
        <w:ind w:firstLine="540"/>
        <w:jc w:val="both"/>
        <w:rPr>
          <w:rFonts w:ascii="Calibri" w:hAnsi="Calibri" w:cs="Calibri"/>
        </w:rPr>
      </w:pPr>
      <w:bookmarkStart w:id="42" w:name="Par418"/>
      <w:bookmarkEnd w:id="42"/>
      <w:r>
        <w:rPr>
          <w:rFonts w:ascii="Calibri" w:hAnsi="Calibri" w:cs="Calibri"/>
        </w:rPr>
        <w:t>&lt;7&gt; Данные последствия выявлены исходя из анализа норм Закона N 94-ФЗ, Закона N 44-ФЗ и положений Кодекса РФ об административных правонарушениях, устанавливающих ответственность за нарушение названных Законов.</w:t>
      </w:r>
    </w:p>
    <w:p w:rsidR="006C7C11" w:rsidRDefault="006C7C11">
      <w:pPr>
        <w:widowControl w:val="0"/>
        <w:autoSpaceDE w:val="0"/>
        <w:autoSpaceDN w:val="0"/>
        <w:adjustRightInd w:val="0"/>
        <w:spacing w:after="0" w:line="240" w:lineRule="auto"/>
        <w:ind w:firstLine="540"/>
        <w:jc w:val="both"/>
        <w:rPr>
          <w:rFonts w:ascii="Calibri" w:hAnsi="Calibri" w:cs="Calibri"/>
        </w:rPr>
      </w:pP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Чтобы избежать негативных последствий, заказчик должен привести в документации об аукционе в электронной форме характеристики товаров, которые необходимо отразить в заявке на участие в аукционе, а также подробную инструкцию по заполнению такой заявки.</w:t>
      </w:r>
    </w:p>
    <w:p w:rsidR="006C7C11" w:rsidRDefault="006C7C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Чтобы избежать негативных последствий, участник размещения заказа должен внимательно изучать документацию об аукционе в электронной форме и в случае возникновения вопросов по заполнению заявки на участие в аукционе направить заказчику запрос о разъяснении документации.</w:t>
      </w:r>
    </w:p>
    <w:p w:rsidR="006C7C11" w:rsidRDefault="006C7C11">
      <w:pPr>
        <w:widowControl w:val="0"/>
        <w:autoSpaceDE w:val="0"/>
        <w:autoSpaceDN w:val="0"/>
        <w:adjustRightInd w:val="0"/>
        <w:spacing w:after="0" w:line="240" w:lineRule="auto"/>
        <w:jc w:val="both"/>
        <w:rPr>
          <w:rFonts w:ascii="Calibri" w:hAnsi="Calibri" w:cs="Calibri"/>
        </w:rPr>
      </w:pPr>
    </w:p>
    <w:p w:rsidR="006C7C11" w:rsidRDefault="006C7C11">
      <w:pPr>
        <w:widowControl w:val="0"/>
        <w:autoSpaceDE w:val="0"/>
        <w:autoSpaceDN w:val="0"/>
        <w:adjustRightInd w:val="0"/>
        <w:spacing w:after="0" w:line="240" w:lineRule="auto"/>
        <w:jc w:val="both"/>
        <w:rPr>
          <w:rFonts w:ascii="Calibri" w:hAnsi="Calibri" w:cs="Calibri"/>
        </w:rPr>
      </w:pPr>
    </w:p>
    <w:p w:rsidR="006C7C11" w:rsidRDefault="006C7C1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97636" w:rsidRDefault="00897636">
      <w:bookmarkStart w:id="43" w:name="_GoBack"/>
      <w:bookmarkEnd w:id="43"/>
    </w:p>
    <w:sectPr w:rsidR="0089763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11"/>
    <w:rsid w:val="006C7C11"/>
    <w:rsid w:val="0089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9273</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2015-03-05T08:48:00Z</dcterms:created>
  <dcterms:modified xsi:type="dcterms:W3CDTF">2015-03-05T08:50:00Z</dcterms:modified>
</cp:coreProperties>
</file>